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0DB">
        <w:rPr>
          <w:rFonts w:ascii="GHEA Grapalat" w:hAnsi="GHEA Grapalat"/>
          <w:lang w:val="af-ZA"/>
        </w:rPr>
        <w:t xml:space="preserve"> </w:t>
      </w:r>
      <w:r w:rsidR="003C3819">
        <w:rPr>
          <w:rFonts w:ascii="GHEA Grapalat" w:hAnsi="GHEA Grapalat"/>
          <w:b/>
          <w:color w:val="000000"/>
          <w:lang w:val="hy-AM"/>
        </w:rPr>
        <w:t>1</w:t>
      </w:r>
      <w:r w:rsidR="00724393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lang w:val="hy-AM"/>
        </w:rPr>
        <w:t>»</w:t>
      </w:r>
      <w:r w:rsidR="00FA3E91">
        <w:rPr>
          <w:rFonts w:ascii="GHEA Grapalat" w:hAnsi="GHEA Grapalat"/>
          <w:lang w:val="hy-AM"/>
        </w:rPr>
        <w:t xml:space="preserve"> </w:t>
      </w:r>
      <w:r w:rsidR="00FA3E91">
        <w:rPr>
          <w:rFonts w:ascii="GHEA Grapalat" w:hAnsi="GHEA Grapalat"/>
          <w:b/>
          <w:color w:val="000000"/>
          <w:lang w:val="hy-AM"/>
        </w:rPr>
        <w:t>դեկտեմբերի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3C3819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b/>
          <w:color w:val="000000"/>
          <w:lang w:val="af-ZA"/>
        </w:rPr>
        <w:t xml:space="preserve"> 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BB571F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BB571F" w:rsidRPr="00BB571F" w:rsidRDefault="00794419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>թյունն</w:t>
      </w:r>
      <w:r w:rsidR="00CF1228" w:rsidRPr="00BB571F">
        <w:rPr>
          <w:rFonts w:ascii="GHEA Grapalat" w:hAnsi="GHEA Grapalat" w:cs="Sylfaen"/>
          <w:sz w:val="22"/>
          <w:szCs w:val="22"/>
          <w:lang w:val="af-ZA"/>
        </w:rPr>
        <w:t xml:space="preserve"> իրականացնու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 xml:space="preserve">մ է </w:t>
      </w:r>
    </w:p>
    <w:p w:rsidR="002B0DC1" w:rsidRPr="00BB571F" w:rsidRDefault="00BB571F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/>
          <w:sz w:val="22"/>
          <w:szCs w:val="22"/>
          <w:lang w:val="hy-AM"/>
        </w:rPr>
        <w:t>«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>Տաք ձմեռ տարեցների համար</w:t>
      </w:r>
      <w:r w:rsidRPr="00BB571F">
        <w:rPr>
          <w:rFonts w:ascii="GHEA Grapalat" w:hAnsi="GHEA Grapalat"/>
          <w:sz w:val="22"/>
          <w:szCs w:val="22"/>
          <w:lang w:val="hy-AM"/>
        </w:rPr>
        <w:t>»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ծրագիրը, որը նպաստում է տարեցների առողջության պահպանմանը՝ ձմռան ամիսներին հոգալով նրանց բնակարանների ջեռուցման խնդիրները: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hy-AM"/>
        </w:rPr>
        <w:t xml:space="preserve">       Նկատի ունենալով վերոգրյալը,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ղ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="00FA3E91" w:rsidRPr="00FA3E91">
        <w:rPr>
          <w:rFonts w:ascii="GHEA Grapalat" w:hAnsi="GHEA Grapalat" w:cs="Sylfaen"/>
          <w:lang w:val="af-ZA"/>
        </w:rPr>
        <w:t xml:space="preserve"> </w:t>
      </w:r>
      <w:r w:rsidR="00FA3E91" w:rsidRPr="00FA3E91">
        <w:rPr>
          <w:rFonts w:ascii="GHEA Grapalat" w:hAnsi="GHEA Grapalat"/>
          <w:sz w:val="22"/>
          <w:szCs w:val="22"/>
          <w:lang w:val="hy-AM"/>
        </w:rPr>
        <w:t>Հայաստանի  Հանրապետության Շիրակի մարզի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Գյումրի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5C60DB">
        <w:rPr>
          <w:rFonts w:ascii="GHEA Grapalat" w:hAnsi="GHEA Grapalat"/>
          <w:sz w:val="22"/>
          <w:szCs w:val="22"/>
          <w:lang w:val="hy-AM"/>
        </w:rPr>
        <w:t>կ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BB571F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BB571F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կազմակերպության</w:t>
      </w:r>
      <w:r w:rsidR="009C34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C344B" w:rsidRPr="009C344B">
        <w:rPr>
          <w:rFonts w:ascii="GHEA Grapalat" w:hAnsi="GHEA Grapalat" w:cs="Sylfaen"/>
          <w:sz w:val="22"/>
          <w:szCs w:val="22"/>
          <w:lang w:val="hy-AM"/>
        </w:rPr>
        <w:t>(</w:t>
      </w:r>
      <w:r w:rsidR="009C344B">
        <w:rPr>
          <w:rFonts w:ascii="GHEA Grapalat" w:hAnsi="GHEA Grapalat" w:cs="Sylfaen"/>
          <w:sz w:val="22"/>
          <w:szCs w:val="22"/>
          <w:lang w:val="hy-AM"/>
        </w:rPr>
        <w:t>այսուհետ՝ կազմակերպություն</w:t>
      </w:r>
      <w:r w:rsidR="009C344B" w:rsidRPr="009C344B">
        <w:rPr>
          <w:rFonts w:ascii="GHEA Grapalat" w:hAnsi="GHEA Grapalat" w:cs="Sylfaen"/>
          <w:sz w:val="22"/>
          <w:szCs w:val="22"/>
          <w:lang w:val="hy-AM"/>
        </w:rPr>
        <w:t>)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գործադիր տնօրեն Գ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ագիկ Տարասյանի գրությունը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BB571F">
        <w:rPr>
          <w:rFonts w:ascii="GHEA Grapalat" w:hAnsi="GHEA Grapalat" w:cs="Sylfaen"/>
          <w:sz w:val="22"/>
          <w:szCs w:val="22"/>
          <w:lang w:val="af-ZA"/>
        </w:rPr>
        <w:t>(</w:t>
      </w:r>
      <w:r w:rsidR="009C344B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BB571F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9C344B">
        <w:rPr>
          <w:rFonts w:ascii="GHEA Grapalat" w:hAnsi="GHEA Grapalat" w:cs="Sylfaen"/>
          <w:sz w:val="22"/>
          <w:szCs w:val="22"/>
          <w:lang w:val="hy-AM"/>
        </w:rPr>
        <w:t>3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5C60DB">
        <w:rPr>
          <w:rFonts w:ascii="GHEA Grapalat" w:hAnsi="GHEA Grapalat" w:cs="Sylfaen"/>
          <w:sz w:val="22"/>
          <w:szCs w:val="22"/>
          <w:lang w:val="af-ZA"/>
        </w:rPr>
        <w:t xml:space="preserve">հոկտեմբերի </w:t>
      </w:r>
      <w:r w:rsidR="009C344B">
        <w:rPr>
          <w:rFonts w:ascii="GHEA Grapalat" w:hAnsi="GHEA Grapalat" w:cs="Sylfaen"/>
          <w:sz w:val="22"/>
          <w:szCs w:val="22"/>
          <w:lang w:val="hy-AM"/>
        </w:rPr>
        <w:t>04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Pr="00BB571F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BB571F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>
        <w:rPr>
          <w:rFonts w:ascii="GHEA Grapalat" w:hAnsi="GHEA Grapalat" w:cs="Sylfaen"/>
          <w:sz w:val="22"/>
          <w:szCs w:val="22"/>
          <w:lang w:val="hy-AM"/>
        </w:rPr>
        <w:t>21163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թվագրմամբ)՝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 w:rsidRPr="009C344B">
        <w:rPr>
          <w:rFonts w:ascii="GHEA Grapalat" w:hAnsi="GHEA Grapalat" w:cs="Sylfaen"/>
          <w:b/>
          <w:sz w:val="22"/>
          <w:szCs w:val="22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b/>
          <w:sz w:val="22"/>
          <w:szCs w:val="22"/>
          <w:lang w:val="hy-AM"/>
        </w:rPr>
        <w:t xml:space="preserve"> Շիրակի մարզի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D17B9" w:rsidRPr="00BB571F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BB571F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.</w:t>
      </w:r>
      <w:r w:rsidR="009C344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>
        <w:rPr>
          <w:rFonts w:ascii="GHEA Grapalat" w:hAnsi="GHEA Grapalat" w:cs="Sylfaen"/>
          <w:sz w:val="22"/>
          <w:szCs w:val="22"/>
          <w:lang w:val="hy-AM"/>
        </w:rPr>
        <w:t>Կ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EF1569" w:rsidRPr="00BB571F">
        <w:rPr>
          <w:rFonts w:ascii="GHEA Grapalat" w:hAnsi="GHEA Grapalat" w:cs="Arial Armenian"/>
          <w:sz w:val="22"/>
          <w:szCs w:val="22"/>
          <w:lang w:val="af-ZA"/>
        </w:rPr>
        <w:t xml:space="preserve">1 </w:t>
      </w:r>
      <w:r w:rsidR="00294EB1">
        <w:rPr>
          <w:rFonts w:ascii="GHEA Grapalat" w:hAnsi="GHEA Grapalat" w:cs="Arial Armenian"/>
          <w:sz w:val="22"/>
          <w:szCs w:val="22"/>
          <w:lang w:val="hy-AM"/>
        </w:rPr>
        <w:t>2</w:t>
      </w:r>
      <w:r w:rsidR="001A24B2">
        <w:rPr>
          <w:rFonts w:ascii="GHEA Grapalat" w:hAnsi="GHEA Grapalat" w:cs="Arial Armenian"/>
          <w:sz w:val="22"/>
          <w:szCs w:val="22"/>
          <w:lang w:val="af-ZA"/>
        </w:rPr>
        <w:t>00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000 (</w:t>
      </w:r>
      <w:r w:rsidR="00EF1569" w:rsidRPr="00BB571F">
        <w:rPr>
          <w:rFonts w:ascii="GHEA Grapalat" w:hAnsi="GHEA Grapalat" w:cs="Arial Armenian"/>
          <w:sz w:val="22"/>
          <w:szCs w:val="22"/>
          <w:lang w:val="af-ZA"/>
        </w:rPr>
        <w:t>մեկ միլիոն</w:t>
      </w:r>
      <w:r w:rsidR="00294EB1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երկու</w:t>
      </w:r>
      <w:r w:rsidR="00294EB1" w:rsidRPr="00294E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հարյուր</w:t>
      </w:r>
      <w:r w:rsidR="00D93D80">
        <w:rPr>
          <w:rFonts w:ascii="GHEA Grapalat" w:hAnsi="GHEA Grapalat" w:cs="Arial Armenian"/>
          <w:sz w:val="22"/>
          <w:szCs w:val="22"/>
          <w:lang w:val="hy-AM"/>
        </w:rPr>
        <w:t xml:space="preserve"> հազար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 w:cs="Sylfaen"/>
          <w:sz w:val="22"/>
          <w:szCs w:val="22"/>
          <w:lang w:val="hy-AM"/>
        </w:rPr>
        <w:t>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9C344B">
        <w:rPr>
          <w:rFonts w:ascii="GHEA Grapalat" w:hAnsi="GHEA Grapalat" w:cs="Sylfaen"/>
          <w:sz w:val="22"/>
          <w:szCs w:val="22"/>
          <w:lang w:val="hy-AM"/>
        </w:rPr>
        <w:t>3</w:t>
      </w:r>
      <w:r w:rsidR="00EF1569" w:rsidRPr="00BB571F">
        <w:rPr>
          <w:rFonts w:ascii="GHEA Grapalat" w:hAnsi="GHEA Grapalat" w:cs="Sylfaen"/>
          <w:sz w:val="22"/>
          <w:szCs w:val="22"/>
          <w:lang w:val="hy-AM"/>
        </w:rPr>
        <w:t>-20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9C344B">
        <w:rPr>
          <w:rFonts w:ascii="GHEA Grapalat" w:hAnsi="GHEA Grapalat" w:cs="Sylfaen"/>
          <w:sz w:val="22"/>
          <w:szCs w:val="22"/>
          <w:lang w:val="hy-AM"/>
        </w:rPr>
        <w:t>4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թվականների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ձմռան ընթացքում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համայնքի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թվով </w:t>
      </w:r>
      <w:r w:rsidR="009C344B">
        <w:rPr>
          <w:rFonts w:ascii="GHEA Grapalat" w:hAnsi="GHEA Grapalat" w:cs="Sylfaen"/>
          <w:sz w:val="22"/>
          <w:szCs w:val="22"/>
          <w:lang w:val="hy-AM"/>
        </w:rPr>
        <w:t>390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9C344B">
        <w:rPr>
          <w:rFonts w:ascii="GHEA Grapalat" w:hAnsi="GHEA Grapalat" w:cs="Sylfaen"/>
          <w:sz w:val="22"/>
          <w:szCs w:val="22"/>
          <w:lang w:val="hy-AM"/>
        </w:rPr>
        <w:t>երեք հարյուր իննսուն</w:t>
      </w:r>
      <w:r w:rsidRPr="00BB571F">
        <w:rPr>
          <w:rFonts w:ascii="GHEA Grapalat" w:hAnsi="GHEA Grapalat" w:cs="Sylfaen"/>
          <w:sz w:val="22"/>
          <w:szCs w:val="22"/>
          <w:lang w:val="af-ZA"/>
        </w:rPr>
        <w:t>)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կարիքավոր ծերերի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ջ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եռուցման կարիքները հոգալու նպատակով:</w:t>
      </w:r>
    </w:p>
    <w:p w:rsidR="004D17B9" w:rsidRDefault="002B0DC1" w:rsidP="004D17B9">
      <w:pPr>
        <w:pStyle w:val="a5"/>
        <w:ind w:left="0" w:firstLine="567"/>
        <w:jc w:val="both"/>
        <w:rPr>
          <w:rFonts w:ascii="GHEA Grapalat" w:hAnsi="GHEA Grapalat"/>
          <w:lang w:val="hy-AM"/>
        </w:rPr>
      </w:pPr>
      <w:r w:rsidRPr="00BB571F">
        <w:rPr>
          <w:rFonts w:ascii="GHEA Grapalat" w:hAnsi="GHEA Grapalat"/>
          <w:lang w:val="af-ZA"/>
        </w:rPr>
        <w:t>2</w:t>
      </w:r>
      <w:r w:rsidR="000032FB" w:rsidRPr="00BB571F">
        <w:rPr>
          <w:rFonts w:ascii="GHEA Grapalat" w:hAnsi="GHEA Grapalat" w:cs="Sylfaen"/>
          <w:lang w:val="af-ZA"/>
        </w:rPr>
        <w:t>.</w:t>
      </w:r>
      <w:r w:rsidR="00BB571F" w:rsidRPr="00BB571F">
        <w:rPr>
          <w:rFonts w:ascii="GHEA Grapalat" w:hAnsi="GHEA Grapalat" w:cs="Sylfaen"/>
          <w:lang w:val="hy-AM"/>
        </w:rPr>
        <w:t xml:space="preserve"> Հանձնարարել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Գյումրու համայ</w:t>
      </w:r>
      <w:r w:rsidR="009C344B">
        <w:rPr>
          <w:rFonts w:ascii="GHEA Grapalat" w:hAnsi="GHEA Grapalat" w:cs="Sylfaen"/>
          <w:lang w:val="hy-AM"/>
        </w:rPr>
        <w:t>նքապետարանի աշխատակազմի ֆինանսա</w:t>
      </w:r>
      <w:r w:rsidR="00BB571F" w:rsidRPr="00BB571F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BB571F">
        <w:rPr>
          <w:rFonts w:ascii="GHEA Grapalat" w:hAnsi="GHEA Grapalat" w:cs="Sylfaen"/>
        </w:rPr>
        <w:t>ում</w:t>
      </w:r>
      <w:r w:rsidR="00BB571F" w:rsidRPr="00BB571F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>
        <w:rPr>
          <w:rFonts w:ascii="GHEA Grapalat" w:hAnsi="GHEA Grapalat" w:cs="Sylfaen"/>
          <w:lang w:val="hy-AM"/>
        </w:rPr>
        <w:t xml:space="preserve">մը կատարել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5C60DB">
        <w:rPr>
          <w:rFonts w:ascii="GHEA Grapalat" w:hAnsi="GHEA Grapalat" w:cs="Sylfaen"/>
          <w:lang w:val="hy-AM"/>
        </w:rPr>
        <w:t>Գյումրի համայնքի 202</w:t>
      </w:r>
      <w:r w:rsidR="009C344B">
        <w:rPr>
          <w:rFonts w:ascii="GHEA Grapalat" w:hAnsi="GHEA Grapalat" w:cs="Sylfaen"/>
          <w:lang w:val="hy-AM"/>
        </w:rPr>
        <w:t>3</w:t>
      </w:r>
      <w:r w:rsidR="005C60DB" w:rsidRPr="005C60DB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թվականի բյուջեի</w:t>
      </w:r>
      <w:r w:rsidR="004D17B9" w:rsidRPr="00BB571F">
        <w:rPr>
          <w:rFonts w:ascii="GHEA Grapalat" w:hAnsi="GHEA Grapalat" w:cs="Sylfaen"/>
          <w:lang w:val="af-ZA"/>
        </w:rPr>
        <w:t xml:space="preserve"> 10/7/1 գործառական դասակարգման </w:t>
      </w:r>
      <w:r w:rsidR="004D17B9" w:rsidRPr="00BB571F">
        <w:rPr>
          <w:rFonts w:ascii="GHEA Grapalat" w:hAnsi="GHEA Grapalat"/>
          <w:color w:val="000000"/>
          <w:lang w:val="af-ZA"/>
        </w:rPr>
        <w:t>(</w:t>
      </w:r>
      <w:r w:rsidR="004D17B9" w:rsidRPr="00BB571F">
        <w:rPr>
          <w:rFonts w:ascii="GHEA Grapalat" w:hAnsi="GHEA Grapalat" w:cs="Sylfaen"/>
          <w:lang w:val="af-ZA"/>
        </w:rPr>
        <w:t>4819</w:t>
      </w:r>
      <w:r w:rsidR="004D17B9" w:rsidRPr="00BB571F">
        <w:rPr>
          <w:rFonts w:ascii="GHEA Grapalat" w:hAnsi="GHEA Grapalat"/>
          <w:color w:val="000000"/>
          <w:lang w:val="af-ZA"/>
        </w:rPr>
        <w:t>)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/>
          <w:lang w:val="hy-AM"/>
        </w:rPr>
        <w:t>«</w:t>
      </w:r>
      <w:r w:rsidR="004D17B9" w:rsidRPr="00BB571F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BB571F">
        <w:rPr>
          <w:rFonts w:ascii="GHEA Grapalat" w:hAnsi="GHEA Grapalat"/>
          <w:lang w:val="hy-AM"/>
        </w:rPr>
        <w:t>»</w:t>
      </w:r>
      <w:r w:rsidR="00BB571F" w:rsidRPr="005C60DB">
        <w:rPr>
          <w:rFonts w:ascii="GHEA Grapalat" w:hAnsi="GHEA Grapalat"/>
          <w:lang w:val="af-ZA"/>
        </w:rPr>
        <w:t xml:space="preserve"> </w:t>
      </w:r>
      <w:r w:rsidR="004D17B9" w:rsidRPr="00BB571F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BB571F">
        <w:rPr>
          <w:rFonts w:ascii="GHEA Grapalat" w:hAnsi="GHEA Grapalat" w:cs="Sylfaen"/>
          <w:lang w:val="hy-AM"/>
        </w:rPr>
        <w:t>օրենքով սահմանված կարգով</w:t>
      </w:r>
      <w:r w:rsidR="004D17B9" w:rsidRPr="00BB571F">
        <w:rPr>
          <w:rFonts w:ascii="GHEA Grapalat" w:hAnsi="GHEA Grapalat" w:cs="Sylfaen"/>
          <w:lang w:val="af-ZA"/>
        </w:rPr>
        <w:t>:</w:t>
      </w:r>
      <w:r w:rsidR="004D17B9" w:rsidRPr="00BB571F">
        <w:rPr>
          <w:rFonts w:ascii="GHEA Grapalat" w:hAnsi="GHEA Grapalat"/>
          <w:lang w:val="af-ZA"/>
        </w:rPr>
        <w:t xml:space="preserve">  </w:t>
      </w:r>
    </w:p>
    <w:p w:rsidR="009C344B" w:rsidRPr="009C344B" w:rsidRDefault="009C344B" w:rsidP="004D17B9">
      <w:pPr>
        <w:pStyle w:val="a5"/>
        <w:ind w:left="0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3.</w:t>
      </w:r>
      <w:r w:rsidR="00FA3E9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Սույն որոշումն ուժի մեջ է մտնում կազմակերպության գործադ</w:t>
      </w:r>
      <w:r w:rsidR="00DE072D">
        <w:rPr>
          <w:rFonts w:ascii="GHEA Grapalat" w:hAnsi="GHEA Grapalat"/>
          <w:lang w:val="hy-AM"/>
        </w:rPr>
        <w:t>իր</w:t>
      </w:r>
      <w:r>
        <w:rPr>
          <w:rFonts w:ascii="GHEA Grapalat" w:hAnsi="GHEA Grapalat"/>
          <w:lang w:val="hy-AM"/>
        </w:rPr>
        <w:t xml:space="preserve"> տնօրեն Գագիկ Տարասյանին պատշա</w:t>
      </w:r>
      <w:r w:rsidR="00BB0F9A">
        <w:rPr>
          <w:rFonts w:ascii="GHEA Grapalat" w:hAnsi="GHEA Grapalat"/>
          <w:lang w:val="hy-AM"/>
        </w:rPr>
        <w:t>ճ իրազեկելու օրվան հաջորդող օրվանից: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5C60DB" w:rsidRDefault="00282A58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5C60DB">
        <w:rPr>
          <w:rFonts w:ascii="GHEA Grapalat" w:hAnsi="GHEA Grapalat" w:cs="Sylfaen"/>
          <w:b/>
          <w:sz w:val="22"/>
          <w:szCs w:val="22"/>
        </w:rPr>
        <w:t>ՉԱԽՈՅԱՆ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BB0F9A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«</w:t>
      </w:r>
      <w:r w:rsidR="00BB0F9A"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»</w:t>
      </w:r>
      <w:r w:rsidR="00BB0F9A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BB0F9A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="00BB0F9A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BB0F9A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BB0F9A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B0F9A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794419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5C60DB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Տաք ձմեռ</w:t>
      </w:r>
      <w:r w:rsidR="00894F1D" w:rsidRPr="00963A67">
        <w:rPr>
          <w:rFonts w:ascii="GHEA Grapalat" w:hAnsi="GHEA Grapalat" w:cs="Sylfaen"/>
          <w:sz w:val="22"/>
          <w:szCs w:val="22"/>
          <w:lang w:val="af-ZA"/>
        </w:rPr>
        <w:t xml:space="preserve"> տարեցների համար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 ծրագրով տարեցների առողջության պահպանման, ձմռան ամիսներին նրանց բնակարանների ջեռուցման խնդիրները լուծելու նպատակով անհրաժեշտ է համայնքի ներդրումը ծրագիրը չձախողելու համար: Ծրագիրը նպաստելու է ծերերի կենսակերպի որակի բարձրացմանը` ապահովելով նրանց ճկուն, հետևողական, կարեկից և անհատական խնամքը, ինչպես նաև բարձրացնել հասարակության իրազեկությունը ծերերի առջև ծառացած հիմնախնդիրների շուրջ: 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</w:t>
      </w:r>
      <w:r w:rsidR="00BB0F9A" w:rsidRPr="00BB0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Գյումրի համայնքի ներդրումը նշված ծրագրին նվիրատվություն հատկացնելու անհրաժեշտությամբ</w:t>
      </w:r>
      <w:r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BB0F9A" w:rsidRDefault="00794419" w:rsidP="00BB0F9A">
      <w:pPr>
        <w:ind w:left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«</w:t>
      </w:r>
      <w:r w:rsidR="00BB0F9A"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»</w:t>
      </w:r>
      <w:r w:rsidR="00BB0F9A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BB0F9A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="00BB0F9A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BB0F9A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BB0F9A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B0F9A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BB0F9A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BB0F9A" w:rsidRDefault="002B0DC1" w:rsidP="00BB0F9A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ՈՐՈՇՄԱՆ ԸՆԴՈՒՆՄԱՆ ԿԱՊԱԿՑՈՒԹՅԱՄԲ 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BB0F9A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894F1D" w:rsidP="002B0DC1">
      <w:pPr>
        <w:ind w:left="720"/>
        <w:jc w:val="both"/>
        <w:rPr>
          <w:rFonts w:ascii="GHEA Grapalat" w:hAnsi="GHEA Grapalat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794419" w:rsidRPr="00BB571F">
        <w:rPr>
          <w:rFonts w:ascii="GHEA Grapalat" w:hAnsi="GHEA Grapalat"/>
          <w:sz w:val="22"/>
          <w:szCs w:val="22"/>
          <w:lang w:val="af-ZA"/>
        </w:rPr>
        <w:t>.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«</w:t>
      </w:r>
      <w:r w:rsidR="00794419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794419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կազմակերպությանը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 xml:space="preserve">ընդունմամբ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BB0F9A" w:rsidRPr="00BB571F">
        <w:rPr>
          <w:rFonts w:ascii="GHEA Grapalat" w:hAnsi="GHEA Grapalat" w:cs="Sylfaen"/>
          <w:lang w:val="hy-AM"/>
        </w:rPr>
        <w:t xml:space="preserve"> </w:t>
      </w:r>
      <w:r w:rsidR="00BC4526">
        <w:rPr>
          <w:rFonts w:ascii="GHEA Grapalat" w:hAnsi="GHEA Grapalat" w:cs="Sylfaen"/>
          <w:sz w:val="22"/>
          <w:szCs w:val="22"/>
          <w:lang w:val="af-ZA"/>
        </w:rPr>
        <w:t>Գյումրի համայնքի 20</w:t>
      </w:r>
      <w:r w:rsidR="00BB0F9A">
        <w:rPr>
          <w:rFonts w:ascii="GHEA Grapalat" w:hAnsi="GHEA Grapalat" w:cs="Sylfaen"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sz w:val="22"/>
          <w:szCs w:val="22"/>
          <w:lang w:val="hy-AM"/>
        </w:rPr>
        <w:t>3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B0BDD"/>
    <w:rsid w:val="000E0014"/>
    <w:rsid w:val="00121287"/>
    <w:rsid w:val="00130DE5"/>
    <w:rsid w:val="0016173E"/>
    <w:rsid w:val="00173972"/>
    <w:rsid w:val="00176BFF"/>
    <w:rsid w:val="001A24B2"/>
    <w:rsid w:val="001D66F8"/>
    <w:rsid w:val="001F742B"/>
    <w:rsid w:val="001F7672"/>
    <w:rsid w:val="00232ADB"/>
    <w:rsid w:val="0024576D"/>
    <w:rsid w:val="00250D35"/>
    <w:rsid w:val="002758B6"/>
    <w:rsid w:val="00282A58"/>
    <w:rsid w:val="00294EB1"/>
    <w:rsid w:val="002A6496"/>
    <w:rsid w:val="002B0DC1"/>
    <w:rsid w:val="002B28F6"/>
    <w:rsid w:val="00372643"/>
    <w:rsid w:val="003910B4"/>
    <w:rsid w:val="003B53B2"/>
    <w:rsid w:val="003C3819"/>
    <w:rsid w:val="003E7172"/>
    <w:rsid w:val="00416778"/>
    <w:rsid w:val="00444433"/>
    <w:rsid w:val="004B0006"/>
    <w:rsid w:val="004B4D45"/>
    <w:rsid w:val="004D17B9"/>
    <w:rsid w:val="00590586"/>
    <w:rsid w:val="005C4E2C"/>
    <w:rsid w:val="005C60DB"/>
    <w:rsid w:val="005D7915"/>
    <w:rsid w:val="005E1912"/>
    <w:rsid w:val="0061117C"/>
    <w:rsid w:val="00617316"/>
    <w:rsid w:val="006A565F"/>
    <w:rsid w:val="006B6022"/>
    <w:rsid w:val="00701830"/>
    <w:rsid w:val="0070432D"/>
    <w:rsid w:val="00724393"/>
    <w:rsid w:val="00753AED"/>
    <w:rsid w:val="00775D6F"/>
    <w:rsid w:val="00794419"/>
    <w:rsid w:val="007A1E8C"/>
    <w:rsid w:val="007D657F"/>
    <w:rsid w:val="007E1C19"/>
    <w:rsid w:val="007F3658"/>
    <w:rsid w:val="007F4BE2"/>
    <w:rsid w:val="00863E35"/>
    <w:rsid w:val="00894F1D"/>
    <w:rsid w:val="008A677F"/>
    <w:rsid w:val="00923DB9"/>
    <w:rsid w:val="00963A67"/>
    <w:rsid w:val="00974EBE"/>
    <w:rsid w:val="009C0C86"/>
    <w:rsid w:val="009C344B"/>
    <w:rsid w:val="00A07EE8"/>
    <w:rsid w:val="00A21EF8"/>
    <w:rsid w:val="00A37415"/>
    <w:rsid w:val="00AA3161"/>
    <w:rsid w:val="00AC500E"/>
    <w:rsid w:val="00AD08E4"/>
    <w:rsid w:val="00B547C3"/>
    <w:rsid w:val="00BB0F9A"/>
    <w:rsid w:val="00BB571F"/>
    <w:rsid w:val="00BC4526"/>
    <w:rsid w:val="00C01894"/>
    <w:rsid w:val="00C8362C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93D80"/>
    <w:rsid w:val="00DA717D"/>
    <w:rsid w:val="00DE072D"/>
    <w:rsid w:val="00E13926"/>
    <w:rsid w:val="00E558B1"/>
    <w:rsid w:val="00E627D1"/>
    <w:rsid w:val="00E77E8D"/>
    <w:rsid w:val="00EC4B29"/>
    <w:rsid w:val="00EF1569"/>
    <w:rsid w:val="00EF7A37"/>
    <w:rsid w:val="00F20075"/>
    <w:rsid w:val="00F23379"/>
    <w:rsid w:val="00F752F9"/>
    <w:rsid w:val="00FA3E91"/>
    <w:rsid w:val="00FC57F4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https:/mul2.gyumricity.am/tasks/123376/oneclick/naxagic karitas nviratvutyun2023 noyember - Copy.docx?token=7a3aa125661d8f469da35c2ca2138ebe</cp:keywords>
  <cp:lastModifiedBy>Admin</cp:lastModifiedBy>
  <cp:revision>2</cp:revision>
  <cp:lastPrinted>2018-09-25T05:23:00Z</cp:lastPrinted>
  <dcterms:created xsi:type="dcterms:W3CDTF">2023-12-04T06:34:00Z</dcterms:created>
  <dcterms:modified xsi:type="dcterms:W3CDTF">2023-12-04T06:34:00Z</dcterms:modified>
</cp:coreProperties>
</file>